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2C3D" w14:textId="77777777" w:rsidR="00FD0836" w:rsidRPr="00FD0836" w:rsidRDefault="00FD0836" w:rsidP="00FD0836">
      <w:pPr>
        <w:widowControl/>
        <w:shd w:val="clear" w:color="auto" w:fill="FFFFFF"/>
        <w:spacing w:line="560" w:lineRule="exact"/>
        <w:ind w:firstLine="480"/>
        <w:jc w:val="center"/>
        <w:rPr>
          <w:rFonts w:ascii="宋体" w:eastAsia="宋体" w:hAnsi="宋体"/>
          <w:color w:val="000000"/>
          <w:sz w:val="44"/>
          <w:szCs w:val="44"/>
          <w:shd w:val="clear" w:color="auto" w:fill="FFFFFF"/>
        </w:rPr>
      </w:pPr>
      <w:r w:rsidRPr="00FD0836">
        <w:rPr>
          <w:rFonts w:ascii="宋体" w:eastAsia="宋体" w:hAnsi="宋体"/>
          <w:color w:val="000000"/>
          <w:sz w:val="44"/>
          <w:szCs w:val="44"/>
          <w:shd w:val="clear" w:color="auto" w:fill="FFFFFF"/>
        </w:rPr>
        <w:t>应提交的申请材料及说明</w:t>
      </w:r>
    </w:p>
    <w:p w14:paraId="031B9003" w14:textId="67FE289E"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t>一、申请材料</w:t>
      </w:r>
    </w:p>
    <w:p w14:paraId="53707537"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1．《国家留学基金管理委员会出国留学申请表》（研究生类）（申请人在线填写并提交）</w:t>
      </w:r>
    </w:p>
    <w:p w14:paraId="1C4DACAE"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2．《单位推荐意见表》（推选学校在线填写并提交）</w:t>
      </w:r>
    </w:p>
    <w:p w14:paraId="6AE656B1" w14:textId="18FD03FD"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3. 护照</w:t>
      </w:r>
    </w:p>
    <w:p w14:paraId="2198A915" w14:textId="19E59E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4．有效身份证复印件</w:t>
      </w:r>
    </w:p>
    <w:p w14:paraId="789B49F1" w14:textId="3D8EC2B3"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5．最高学历/学位证书复印件</w:t>
      </w:r>
    </w:p>
    <w:p w14:paraId="78708F0B" w14:textId="28D012F0"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6．外语水平证明复印件</w:t>
      </w:r>
    </w:p>
    <w:p w14:paraId="112C99CD"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r w:rsidRPr="00FD0836">
        <w:rPr>
          <w:rFonts w:ascii="仿宋_GB2312" w:eastAsia="仿宋_GB2312" w:hAnsi="&amp;quot" w:cs="宋体" w:hint="eastAsia"/>
          <w:b/>
          <w:bCs/>
          <w:color w:val="000000"/>
          <w:kern w:val="0"/>
          <w:sz w:val="32"/>
          <w:szCs w:val="32"/>
        </w:rPr>
        <w:t>受理单位无需向国家留学基金委提交纸质材料。</w:t>
      </w:r>
    </w:p>
    <w:p w14:paraId="77150A3D"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u w:val="single"/>
        </w:rPr>
        <w:t>申请人应对所提交的申请材料的真实性负责。凡是提供虚假材料的申请，一经查实，材料审核不予通过；已被录取的，取消留学资格。</w:t>
      </w:r>
    </w:p>
    <w:p w14:paraId="7D36ABE9"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u w:val="single"/>
        </w:rPr>
        <w:t>申请人未按要求上</w:t>
      </w:r>
      <w:proofErr w:type="gramStart"/>
      <w:r w:rsidRPr="00FD0836">
        <w:rPr>
          <w:rFonts w:ascii="仿宋_GB2312" w:eastAsia="仿宋_GB2312" w:hAnsi="&amp;quot" w:cs="宋体" w:hint="eastAsia"/>
          <w:b/>
          <w:bCs/>
          <w:color w:val="000000"/>
          <w:kern w:val="0"/>
          <w:sz w:val="32"/>
          <w:szCs w:val="32"/>
          <w:u w:val="single"/>
        </w:rPr>
        <w:t>传材料</w:t>
      </w:r>
      <w:proofErr w:type="gramEnd"/>
      <w:r w:rsidRPr="00FD0836">
        <w:rPr>
          <w:rFonts w:ascii="仿宋_GB2312" w:eastAsia="仿宋_GB2312" w:hAnsi="&amp;quot" w:cs="宋体" w:hint="eastAsia"/>
          <w:b/>
          <w:bCs/>
          <w:color w:val="000000"/>
          <w:kern w:val="0"/>
          <w:sz w:val="32"/>
          <w:szCs w:val="32"/>
          <w:u w:val="single"/>
        </w:rPr>
        <w:t>或上</w:t>
      </w:r>
      <w:proofErr w:type="gramStart"/>
      <w:r w:rsidRPr="00FD0836">
        <w:rPr>
          <w:rFonts w:ascii="仿宋_GB2312" w:eastAsia="仿宋_GB2312" w:hAnsi="&amp;quot" w:cs="宋体" w:hint="eastAsia"/>
          <w:b/>
          <w:bCs/>
          <w:color w:val="000000"/>
          <w:kern w:val="0"/>
          <w:sz w:val="32"/>
          <w:szCs w:val="32"/>
          <w:u w:val="single"/>
        </w:rPr>
        <w:t>传材料</w:t>
      </w:r>
      <w:proofErr w:type="gramEnd"/>
      <w:r w:rsidRPr="00FD0836">
        <w:rPr>
          <w:rFonts w:ascii="仿宋_GB2312" w:eastAsia="仿宋_GB2312" w:hAnsi="&amp;quot" w:cs="宋体" w:hint="eastAsia"/>
          <w:b/>
          <w:bCs/>
          <w:color w:val="000000"/>
          <w:kern w:val="0"/>
          <w:sz w:val="32"/>
          <w:szCs w:val="32"/>
          <w:u w:val="single"/>
        </w:rPr>
        <w:t>模糊不清、无法识别的，视为无效申请，材料审核不予通过。</w:t>
      </w:r>
    </w:p>
    <w:p w14:paraId="356DFD43"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t>二、申请材料说明</w:t>
      </w:r>
    </w:p>
    <w:p w14:paraId="5799B14E"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t>1．《国家留学基金管理委员会出国留学申请表》（研究生类）</w:t>
      </w:r>
    </w:p>
    <w:p w14:paraId="3E33DF7E"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申请人需先登录网上报名系统，并按要求如实填写网上申请表；在填写完申请表并确认无误后，可按系统提示完成网上提交并打</w:t>
      </w:r>
      <w:r w:rsidRPr="00FD0836">
        <w:rPr>
          <w:rFonts w:ascii="仿宋_GB2312" w:eastAsia="仿宋_GB2312" w:hAnsi="&amp;quot" w:cs="宋体" w:hint="eastAsia"/>
          <w:color w:val="000000"/>
          <w:kern w:val="0"/>
          <w:sz w:val="32"/>
          <w:szCs w:val="32"/>
        </w:rPr>
        <w:lastRenderedPageBreak/>
        <w:t>印。申请表中的有关栏目应视实际情况和项目要求进行填写，如无相关情况可不填。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书面申请材料“申请人保证”栏中签名。</w:t>
      </w:r>
    </w:p>
    <w:p w14:paraId="6711BCAA"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t>2．《单位推荐意见表》</w:t>
      </w:r>
    </w:p>
    <w:p w14:paraId="2E7FA212"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并盖章；上级批准意见由所在单位负责选拔工作的主管部门在认真核对申请人所填信息后填写，并加盖推荐单位公章。</w:t>
      </w:r>
    </w:p>
    <w:p w14:paraId="71795DFC"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双一流建设高校、项目实施高校由主管部门负责将单位推荐意见输入网上报名系统；中央国家机关及其直属事业单位人员通过本系统受理机构申请，并由该受理机构负责将单位推荐意见输入网上报名系统；其他人员委托有关国家留学基金申请受理机构负责将单位推荐意见输入网上报名系统。</w:t>
      </w:r>
    </w:p>
    <w:p w14:paraId="58177765"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单位推荐意见为“不属实”、“不推荐”的，材料审核不予通过。</w:t>
      </w:r>
    </w:p>
    <w:p w14:paraId="174C386F"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t>3. 护照</w:t>
      </w:r>
    </w:p>
    <w:p w14:paraId="621DAC86"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提供护照信息页,若暂无，请上传护照办理受理单。</w:t>
      </w:r>
    </w:p>
    <w:p w14:paraId="27708558"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t>4．有效身份证复印件</w:t>
      </w:r>
    </w:p>
    <w:p w14:paraId="22B853B1"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请申请人将身份证正反面（个人信息、证件有效期和发证机关）同时复印在同一张A4纸上。</w:t>
      </w:r>
    </w:p>
    <w:p w14:paraId="146F7529"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lastRenderedPageBreak/>
        <w:t>5. 最高学历/学位证书复印件</w:t>
      </w:r>
    </w:p>
    <w:p w14:paraId="12EE60CB" w14:textId="77777777" w:rsidR="00FD0836" w:rsidRPr="00FD0836" w:rsidRDefault="00FD0836" w:rsidP="00FD0836">
      <w:pPr>
        <w:widowControl/>
        <w:spacing w:line="560" w:lineRule="exact"/>
        <w:ind w:firstLine="420"/>
        <w:jc w:val="left"/>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申请人应提供本科起学历学位证书的复印件。应届毕业生可由所在院校出具</w:t>
      </w:r>
      <w:proofErr w:type="gramStart"/>
      <w:r w:rsidRPr="00FD0836">
        <w:rPr>
          <w:rFonts w:ascii="仿宋_GB2312" w:eastAsia="仿宋_GB2312" w:hAnsi="&amp;quot" w:cs="宋体" w:hint="eastAsia"/>
          <w:color w:val="000000"/>
          <w:kern w:val="0"/>
          <w:sz w:val="32"/>
          <w:szCs w:val="32"/>
        </w:rPr>
        <w:t>预毕业</w:t>
      </w:r>
      <w:proofErr w:type="gramEnd"/>
      <w:r w:rsidRPr="00FD0836">
        <w:rPr>
          <w:rFonts w:ascii="仿宋_GB2312" w:eastAsia="仿宋_GB2312" w:hAnsi="&amp;quot" w:cs="宋体" w:hint="eastAsia"/>
          <w:color w:val="000000"/>
          <w:kern w:val="0"/>
          <w:sz w:val="32"/>
          <w:szCs w:val="32"/>
        </w:rPr>
        <w:t>证明，并在获得正式学位证书后补交学位证书复印件</w:t>
      </w:r>
    </w:p>
    <w:p w14:paraId="5E03F661"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网报时请将以上文件合并为一个电子文档进行上传。</w:t>
      </w:r>
    </w:p>
    <w:p w14:paraId="590FCEA3"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rPr>
        <w:t>6．外语水平证明复印件</w:t>
      </w:r>
    </w:p>
    <w:p w14:paraId="4E773687"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color w:val="000000"/>
          <w:kern w:val="0"/>
          <w:sz w:val="32"/>
          <w:szCs w:val="32"/>
        </w:rPr>
        <w:t>申请人应按研究生类申请人外语水平要求，提交相应的有效外语水平证明复印件，若无，则外语水平应填写未达标。</w:t>
      </w:r>
    </w:p>
    <w:p w14:paraId="4E73C7C9" w14:textId="77777777" w:rsidR="00FD0836" w:rsidRPr="00FD0836" w:rsidRDefault="00FD0836" w:rsidP="00FD0836">
      <w:pPr>
        <w:widowControl/>
        <w:shd w:val="clear" w:color="auto" w:fill="FFFFFF"/>
        <w:spacing w:line="560" w:lineRule="exact"/>
        <w:rPr>
          <w:rFonts w:ascii="仿宋_GB2312" w:eastAsia="仿宋_GB2312" w:hAnsi="&amp;quot" w:cs="宋体" w:hint="eastAsia"/>
          <w:color w:val="000000"/>
          <w:kern w:val="0"/>
          <w:sz w:val="32"/>
          <w:szCs w:val="32"/>
        </w:rPr>
      </w:pPr>
    </w:p>
    <w:p w14:paraId="4AC455B1" w14:textId="77777777" w:rsidR="00FD0836" w:rsidRPr="00FD0836" w:rsidRDefault="00FD0836" w:rsidP="00FD0836">
      <w:pPr>
        <w:widowControl/>
        <w:shd w:val="clear" w:color="auto" w:fill="FFFFFF"/>
        <w:spacing w:line="560" w:lineRule="exact"/>
        <w:ind w:firstLine="480"/>
        <w:rPr>
          <w:rFonts w:ascii="仿宋_GB2312" w:eastAsia="仿宋_GB2312" w:hAnsi="&amp;quot" w:cs="宋体" w:hint="eastAsia"/>
          <w:color w:val="000000"/>
          <w:kern w:val="0"/>
          <w:sz w:val="32"/>
          <w:szCs w:val="32"/>
        </w:rPr>
      </w:pPr>
      <w:r w:rsidRPr="00FD0836">
        <w:rPr>
          <w:rFonts w:ascii="仿宋_GB2312" w:eastAsia="仿宋_GB2312" w:hAnsi="&amp;quot" w:cs="宋体" w:hint="eastAsia"/>
          <w:b/>
          <w:bCs/>
          <w:color w:val="000000"/>
          <w:kern w:val="0"/>
          <w:sz w:val="32"/>
          <w:szCs w:val="32"/>
          <w:u w:val="single"/>
        </w:rPr>
        <w:t>对未按上述要求提交申请材料的，材料审核不予通过。</w:t>
      </w:r>
    </w:p>
    <w:p w14:paraId="31C13D00" w14:textId="77777777" w:rsidR="0079677B" w:rsidRPr="00FD0836" w:rsidRDefault="0079677B"/>
    <w:sectPr w:rsidR="0079677B" w:rsidRPr="00FD0836" w:rsidSect="00FD0836">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36"/>
    <w:rsid w:val="0079677B"/>
    <w:rsid w:val="00FD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A398"/>
  <w15:chartTrackingRefBased/>
  <w15:docId w15:val="{105A271B-BECB-4726-A158-2C0571F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8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1</cp:revision>
  <dcterms:created xsi:type="dcterms:W3CDTF">2020-08-26T07:17:00Z</dcterms:created>
  <dcterms:modified xsi:type="dcterms:W3CDTF">2020-08-26T07:19:00Z</dcterms:modified>
</cp:coreProperties>
</file>